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0"/>
      </w:tblGrid>
      <w:tr w:rsidR="00686C73" w:rsidRPr="00686C73">
        <w:trPr>
          <w:trHeight w:val="42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86C73" w:rsidRPr="00686C73" w:rsidRDefault="00686C73" w:rsidP="00686C7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177591"/>
                <w:kern w:val="0"/>
                <w:szCs w:val="21"/>
              </w:rPr>
            </w:pPr>
            <w:r w:rsidRPr="00686C73">
              <w:rPr>
                <w:rFonts w:ascii="ˎ̥" w:eastAsia="宋体" w:hAnsi="ˎ̥" w:cs="宋体"/>
                <w:b/>
                <w:bCs/>
                <w:color w:val="177591"/>
                <w:kern w:val="0"/>
                <w:szCs w:val="21"/>
              </w:rPr>
              <w:t>2.</w:t>
            </w:r>
            <w:r w:rsidRPr="00686C73">
              <w:rPr>
                <w:rFonts w:ascii="ˎ̥" w:eastAsia="宋体" w:hAnsi="ˎ̥" w:cs="宋体"/>
                <w:b/>
                <w:bCs/>
                <w:color w:val="177591"/>
                <w:kern w:val="0"/>
                <w:szCs w:val="21"/>
              </w:rPr>
              <w:t>受托业务范围</w:t>
            </w:r>
          </w:p>
        </w:tc>
      </w:tr>
      <w:tr w:rsidR="00686C73" w:rsidRPr="00686C73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86C73" w:rsidRPr="00686C73" w:rsidRDefault="00686C73" w:rsidP="00686C73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8"/>
                <w:szCs w:val="18"/>
              </w:rPr>
            </w:pPr>
          </w:p>
        </w:tc>
      </w:tr>
      <w:tr w:rsidR="00686C73" w:rsidRPr="00686C73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86C73" w:rsidRPr="00686C73" w:rsidRDefault="00686C73" w:rsidP="00686C7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86C73" w:rsidRPr="00686C73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53"/>
            </w:tblGrid>
            <w:tr w:rsidR="00686C73" w:rsidRPr="00686C73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6C73" w:rsidRPr="00686C73" w:rsidRDefault="00686C73" w:rsidP="00686C73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 w:hAnsi="ˎ̥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686C73" w:rsidRPr="00686C73" w:rsidRDefault="00686C73" w:rsidP="00686C73">
                  <w:pPr>
                    <w:widowControl/>
                    <w:spacing w:line="360" w:lineRule="auto"/>
                    <w:ind w:firstLineChars="200" w:firstLine="560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686C7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民生证券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股份有限</w:t>
                  </w:r>
                  <w:bookmarkStart w:id="0" w:name="_GoBack"/>
                  <w:bookmarkEnd w:id="0"/>
                  <w:r w:rsidRPr="00686C7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公司为民生期货有限公司提供中间介绍业务受托范围：</w:t>
                  </w:r>
                </w:p>
                <w:p w:rsidR="00686C73" w:rsidRPr="00686C73" w:rsidRDefault="00686C73" w:rsidP="00686C73">
                  <w:pPr>
                    <w:widowControl/>
                    <w:spacing w:line="345" w:lineRule="atLeast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686C73" w:rsidRPr="00686C73" w:rsidRDefault="00686C73" w:rsidP="00686C73">
                  <w:pPr>
                    <w:widowControl/>
                    <w:spacing w:line="360" w:lineRule="auto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86C7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（一）协助办理客户开户手续；</w:t>
                  </w:r>
                </w:p>
                <w:p w:rsidR="00686C73" w:rsidRPr="00686C73" w:rsidRDefault="00686C73" w:rsidP="00686C73">
                  <w:pPr>
                    <w:widowControl/>
                    <w:spacing w:line="345" w:lineRule="atLeast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686C73" w:rsidRPr="00686C73" w:rsidRDefault="00686C73" w:rsidP="00686C73">
                  <w:pPr>
                    <w:widowControl/>
                    <w:spacing w:line="360" w:lineRule="auto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86C7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（二）为客户提供期货行情信息、交易设施；</w:t>
                  </w:r>
                </w:p>
                <w:p w:rsidR="00686C73" w:rsidRPr="00686C73" w:rsidRDefault="00686C73" w:rsidP="00686C73">
                  <w:pPr>
                    <w:widowControl/>
                    <w:spacing w:line="345" w:lineRule="atLeast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686C73" w:rsidRPr="00686C73" w:rsidRDefault="00686C73" w:rsidP="00686C73">
                  <w:pPr>
                    <w:widowControl/>
                    <w:spacing w:line="360" w:lineRule="auto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86C7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（三）当期货、现货市场行情发生重大变化或者客户可能出现风险时，协助向客户提示风险；</w:t>
                  </w:r>
                  <w:r w:rsidRPr="00686C7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6"/>
                      <w:szCs w:val="36"/>
                    </w:rPr>
                    <w:t xml:space="preserve"> </w:t>
                  </w:r>
                </w:p>
                <w:p w:rsidR="00686C73" w:rsidRPr="00686C73" w:rsidRDefault="00686C73" w:rsidP="00686C73">
                  <w:pPr>
                    <w:widowControl/>
                    <w:spacing w:line="345" w:lineRule="atLeast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686C73" w:rsidRPr="00686C73" w:rsidRDefault="00686C73" w:rsidP="00686C73">
                  <w:pPr>
                    <w:widowControl/>
                    <w:spacing w:line="360" w:lineRule="auto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86C7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（四）中国证监会规定的其他服务。</w:t>
                  </w:r>
                </w:p>
                <w:p w:rsidR="00686C73" w:rsidRPr="00686C73" w:rsidRDefault="00686C73" w:rsidP="00686C73">
                  <w:pPr>
                    <w:widowControl/>
                    <w:spacing w:line="345" w:lineRule="atLeast"/>
                    <w:jc w:val="left"/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  <w:p w:rsidR="00686C73" w:rsidRPr="00686C73" w:rsidRDefault="00686C73" w:rsidP="00686C73">
                  <w:pPr>
                    <w:widowControl/>
                    <w:spacing w:line="360" w:lineRule="auto"/>
                    <w:ind w:firstLineChars="225" w:firstLine="63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86C73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证券公司不得代理客户进行期货交易、结算或者交割，不得代期货公司、客户收付期货保证金，不得利用证券账户为客户存取、划转保证金。</w:t>
                  </w:r>
                </w:p>
              </w:tc>
            </w:tr>
          </w:tbl>
          <w:p w:rsidR="00686C73" w:rsidRPr="00686C73" w:rsidRDefault="00686C73" w:rsidP="00686C7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C31F0" w:rsidRDefault="003A62DB"/>
    <w:sectPr w:rsidR="001C3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DB" w:rsidRDefault="003A62DB" w:rsidP="00686C73">
      <w:r>
        <w:separator/>
      </w:r>
    </w:p>
  </w:endnote>
  <w:endnote w:type="continuationSeparator" w:id="0">
    <w:p w:rsidR="003A62DB" w:rsidRDefault="003A62DB" w:rsidP="0068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DB" w:rsidRDefault="003A62DB" w:rsidP="00686C73">
      <w:r>
        <w:separator/>
      </w:r>
    </w:p>
  </w:footnote>
  <w:footnote w:type="continuationSeparator" w:id="0">
    <w:p w:rsidR="003A62DB" w:rsidRDefault="003A62DB" w:rsidP="0068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3A"/>
    <w:rsid w:val="0018581F"/>
    <w:rsid w:val="001B383A"/>
    <w:rsid w:val="003A62DB"/>
    <w:rsid w:val="00686C73"/>
    <w:rsid w:val="0070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C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C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C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C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明</dc:creator>
  <cp:keywords/>
  <dc:description/>
  <cp:lastModifiedBy>赵 明</cp:lastModifiedBy>
  <cp:revision>2</cp:revision>
  <dcterms:created xsi:type="dcterms:W3CDTF">2015-05-04T06:25:00Z</dcterms:created>
  <dcterms:modified xsi:type="dcterms:W3CDTF">2015-05-04T06:25:00Z</dcterms:modified>
</cp:coreProperties>
</file>